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9" w:type="dxa"/>
        <w:tblLayout w:type="fixed"/>
        <w:tblLook w:val="0000"/>
      </w:tblPr>
      <w:tblGrid>
        <w:gridCol w:w="14690"/>
      </w:tblGrid>
      <w:tr w:rsidR="00EB034A" w:rsidTr="00A446B5">
        <w:tc>
          <w:tcPr>
            <w:tcW w:w="14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sah-RU"/>
              </w:rPr>
              <w:t>ОТЧЕТ з</w:t>
            </w:r>
            <w:r w:rsidR="000C22AA">
              <w:rPr>
                <w:b/>
                <w:bCs/>
                <w:color w:val="000000"/>
                <w:sz w:val="32"/>
                <w:szCs w:val="32"/>
              </w:rPr>
              <w:t>а 201</w:t>
            </w:r>
            <w:r w:rsidR="000C22AA">
              <w:rPr>
                <w:b/>
                <w:bCs/>
                <w:color w:val="000000"/>
                <w:sz w:val="32"/>
                <w:szCs w:val="32"/>
                <w:lang w:val="sah-RU"/>
              </w:rPr>
              <w:t>2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финансовый год.</w:t>
            </w:r>
          </w:p>
          <w:p w:rsidR="00EB034A" w:rsidRDefault="00EB034A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val="sah-RU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На оказание муниципальных услуг в сфере: Образования</w:t>
            </w:r>
          </w:p>
          <w:p w:rsidR="00EB034A" w:rsidRDefault="00EB034A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  <w:lang w:val="sah-RU"/>
              </w:rPr>
            </w:pPr>
          </w:p>
          <w:p w:rsidR="00EB034A" w:rsidRPr="00016398" w:rsidRDefault="00EB034A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ah-RU"/>
              </w:rPr>
            </w:pPr>
            <w:r w:rsidRPr="00016398">
              <w:rPr>
                <w:bCs/>
                <w:color w:val="000000"/>
                <w:lang w:val="sah-RU"/>
              </w:rPr>
              <w:t>Муниципальное бюджетное общеобразовательное учреждение “Урицкая средняя общеобразовательная школа” Олекминского района Республики Саха (Якутия)</w:t>
            </w:r>
          </w:p>
          <w:p w:rsidR="00EB034A" w:rsidRPr="00016398" w:rsidRDefault="00EB034A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ah-RU"/>
              </w:rPr>
            </w:pPr>
            <w:r w:rsidRPr="00016398">
              <w:rPr>
                <w:bCs/>
                <w:color w:val="000000"/>
                <w:lang w:val="sah-RU"/>
              </w:rPr>
              <w:t>(МБОУ “Урицкая СОШ” Олекминского района Республики Саха (Якутия))</w:t>
            </w:r>
          </w:p>
        </w:tc>
      </w:tr>
    </w:tbl>
    <w:p w:rsidR="00EB034A" w:rsidRDefault="00EB034A" w:rsidP="00EB03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567" w:type="dxa"/>
        <w:tblLayout w:type="fixed"/>
        <w:tblLook w:val="0000"/>
      </w:tblPr>
      <w:tblGrid>
        <w:gridCol w:w="14559"/>
      </w:tblGrid>
      <w:tr w:rsidR="00EB034A" w:rsidTr="00A446B5">
        <w:tc>
          <w:tcPr>
            <w:tcW w:w="14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A446B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Pr="00D278FC">
              <w:rPr>
                <w:bCs/>
                <w:color w:val="000000"/>
                <w:sz w:val="28"/>
                <w:szCs w:val="28"/>
              </w:rPr>
              <w:t>1.Заказчик: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78FC">
              <w:rPr>
                <w:bCs/>
                <w:color w:val="000000"/>
                <w:sz w:val="28"/>
                <w:szCs w:val="28"/>
                <w:u w:val="single"/>
              </w:rPr>
              <w:t>Муниципальный район «Олёкминский район» РС (Я)</w:t>
            </w:r>
          </w:p>
          <w:p w:rsidR="00EB034A" w:rsidRPr="00D278FC" w:rsidRDefault="00EB034A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78FC">
              <w:rPr>
                <w:b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Pr="00D278FC">
              <w:rPr>
                <w:bCs/>
                <w:color w:val="000000"/>
                <w:sz w:val="18"/>
                <w:szCs w:val="18"/>
              </w:rPr>
              <w:t xml:space="preserve">  (главный распорядитель бюджетных средств)</w:t>
            </w:r>
          </w:p>
        </w:tc>
      </w:tr>
    </w:tbl>
    <w:p w:rsidR="00EB034A" w:rsidRPr="00016398" w:rsidRDefault="00EB034A" w:rsidP="00EB034A">
      <w:pPr>
        <w:widowControl w:val="0"/>
        <w:autoSpaceDE w:val="0"/>
        <w:autoSpaceDN w:val="0"/>
        <w:adjustRightInd w:val="0"/>
        <w:rPr>
          <w:rFonts w:ascii="Arial" w:hAnsi="Arial" w:cs="Arial"/>
          <w:lang w:val="sah-RU"/>
        </w:rPr>
      </w:pPr>
    </w:p>
    <w:p w:rsidR="00EB034A" w:rsidRDefault="00EB034A" w:rsidP="00EB034A">
      <w:pPr>
        <w:framePr w:hSpace="180" w:wrap="around" w:vAnchor="text" w:hAnchor="page" w:x="874" w:y="551"/>
        <w:rPr>
          <w:b/>
        </w:rPr>
      </w:pPr>
      <w:r>
        <w:t xml:space="preserve">   </w:t>
      </w:r>
      <w:r w:rsidRPr="00D278FC">
        <w:t xml:space="preserve">  </w:t>
      </w:r>
      <w:r>
        <w:t xml:space="preserve">   </w:t>
      </w:r>
      <w:r w:rsidRPr="00D278FC">
        <w:t xml:space="preserve"> 2.Исполнитель</w:t>
      </w:r>
      <w:r>
        <w:t xml:space="preserve">: </w:t>
      </w:r>
      <w:r>
        <w:rPr>
          <w:b/>
        </w:rPr>
        <w:t>Муниципальное Бюджетное Общеобразовательное Учреждение «Урицкая Средняя общеобразовательная школа» Олекминского района Республика (Саха) Якутия</w:t>
      </w:r>
    </w:p>
    <w:p w:rsidR="00EB034A" w:rsidRPr="004C263F" w:rsidRDefault="00EB034A" w:rsidP="00EB034A">
      <w:pPr>
        <w:framePr w:hSpace="180" w:wrap="around" w:vAnchor="text" w:hAnchor="page" w:x="874" w:y="551"/>
        <w:rPr>
          <w:b/>
        </w:rPr>
      </w:pPr>
    </w:p>
    <w:tbl>
      <w:tblPr>
        <w:tblW w:w="0" w:type="auto"/>
        <w:tblInd w:w="6702" w:type="dxa"/>
        <w:tblLayout w:type="fixed"/>
        <w:tblLook w:val="0000"/>
      </w:tblPr>
      <w:tblGrid>
        <w:gridCol w:w="1820"/>
        <w:gridCol w:w="1499"/>
      </w:tblGrid>
      <w:tr w:rsidR="00EB034A" w:rsidRPr="004C263F" w:rsidTr="00A446B5"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Pr="00016398" w:rsidRDefault="00EB034A" w:rsidP="00A446B5">
            <w:pPr>
              <w:widowControl w:val="0"/>
              <w:autoSpaceDE w:val="0"/>
              <w:autoSpaceDN w:val="0"/>
              <w:adjustRightInd w:val="0"/>
              <w:rPr>
                <w:b/>
                <w:lang w:val="sah-RU"/>
              </w:rPr>
            </w:pPr>
          </w:p>
        </w:tc>
        <w:tc>
          <w:tcPr>
            <w:tcW w:w="14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Pr="004C263F" w:rsidRDefault="00EB034A" w:rsidP="00A446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B034A" w:rsidRPr="004C263F" w:rsidRDefault="00EB034A" w:rsidP="00EB034A">
      <w:pPr>
        <w:widowControl w:val="0"/>
        <w:autoSpaceDE w:val="0"/>
        <w:autoSpaceDN w:val="0"/>
        <w:adjustRightInd w:val="0"/>
        <w:rPr>
          <w:b/>
        </w:rPr>
      </w:pPr>
    </w:p>
    <w:p w:rsidR="00EB034A" w:rsidRPr="00E52518" w:rsidRDefault="00EB034A" w:rsidP="00EB034A">
      <w:pPr>
        <w:framePr w:w="4778" w:wrap="auto" w:hAnchor="text" w:x="583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</w:rPr>
        <w:t xml:space="preserve">    </w:t>
      </w:r>
      <w:r w:rsidRPr="00AD4BF5">
        <w:rPr>
          <w:bCs/>
          <w:color w:val="000000"/>
        </w:rPr>
        <w:t>3</w:t>
      </w:r>
      <w:r w:rsidRPr="00E52518">
        <w:rPr>
          <w:bCs/>
          <w:color w:val="000000"/>
        </w:rPr>
        <w:t>. Наименование муниципальной услуги</w:t>
      </w:r>
      <w:r w:rsidRPr="00E52518">
        <w:rPr>
          <w:bCs/>
          <w:color w:val="000000"/>
        </w:rPr>
        <w:br/>
      </w:r>
    </w:p>
    <w:p w:rsidR="00EB034A" w:rsidRDefault="00EB034A" w:rsidP="00EB03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034A" w:rsidRDefault="00EB034A" w:rsidP="00EB034A">
      <w:pPr>
        <w:framePr w:w="10138" w:wrap="auto" w:hAnchor="text" w:x="541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u w:val="single"/>
        </w:rPr>
        <w:t>Предоставление и организация 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EB034A" w:rsidRDefault="00EB034A" w:rsidP="00EB034A">
      <w:pPr>
        <w:widowControl w:val="0"/>
        <w:autoSpaceDE w:val="0"/>
        <w:autoSpaceDN w:val="0"/>
        <w:adjustRightInd w:val="0"/>
        <w:rPr>
          <w:rFonts w:ascii="Arial" w:hAnsi="Arial" w:cs="Arial"/>
          <w:lang w:val="sah-RU"/>
        </w:rPr>
      </w:pPr>
    </w:p>
    <w:p w:rsidR="00EB034A" w:rsidRPr="00EB034A" w:rsidRDefault="00EB034A" w:rsidP="00EB034A">
      <w:pPr>
        <w:widowControl w:val="0"/>
        <w:autoSpaceDE w:val="0"/>
        <w:autoSpaceDN w:val="0"/>
        <w:adjustRightInd w:val="0"/>
        <w:rPr>
          <w:lang w:val="sah-RU"/>
        </w:rPr>
      </w:pPr>
      <w:r w:rsidRPr="00EB034A">
        <w:rPr>
          <w:lang w:val="sah-RU"/>
        </w:rPr>
        <w:t>4. Получатели бесплатных муниципальных услуги:</w:t>
      </w:r>
    </w:p>
    <w:p w:rsidR="00EB034A" w:rsidRPr="00EB034A" w:rsidRDefault="00EB034A" w:rsidP="00EB034A">
      <w:pPr>
        <w:widowControl w:val="0"/>
        <w:autoSpaceDE w:val="0"/>
        <w:autoSpaceDN w:val="0"/>
        <w:adjustRightInd w:val="0"/>
        <w:rPr>
          <w:lang w:val="sah-RU"/>
        </w:rPr>
      </w:pPr>
      <w:r w:rsidRPr="00EB034A">
        <w:rPr>
          <w:lang w:val="sah-RU"/>
        </w:rPr>
        <w:t xml:space="preserve">                                                                   </w:t>
      </w:r>
      <w:r>
        <w:rPr>
          <w:lang w:val="sah-RU"/>
        </w:rPr>
        <w:t xml:space="preserve">          </w:t>
      </w:r>
      <w:r w:rsidRPr="00EB034A">
        <w:rPr>
          <w:lang w:val="sah-RU"/>
        </w:rPr>
        <w:t xml:space="preserve"> Дети в возрасте от 6 лет 6 месяцев до 18 лет</w:t>
      </w:r>
    </w:p>
    <w:tbl>
      <w:tblPr>
        <w:tblpPr w:leftFromText="180" w:rightFromText="180" w:vertAnchor="text" w:horzAnchor="margin" w:tblpY="294"/>
        <w:tblW w:w="15182" w:type="dxa"/>
        <w:tblLayout w:type="fixed"/>
        <w:tblLook w:val="0000"/>
      </w:tblPr>
      <w:tblGrid>
        <w:gridCol w:w="3286"/>
        <w:gridCol w:w="2032"/>
        <w:gridCol w:w="1964"/>
        <w:gridCol w:w="2032"/>
        <w:gridCol w:w="2018"/>
        <w:gridCol w:w="3850"/>
      </w:tblGrid>
      <w:tr w:rsidR="00EB034A" w:rsidRPr="00E52518" w:rsidTr="00EB034A">
        <w:tc>
          <w:tcPr>
            <w:tcW w:w="151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Pr="00EB034A" w:rsidRDefault="00EB034A" w:rsidP="00EB034A">
            <w:pPr>
              <w:rPr>
                <w:lang w:val="sah-RU"/>
              </w:rPr>
            </w:pPr>
          </w:p>
          <w:p w:rsidR="00EB034A" w:rsidRPr="00EB034A" w:rsidRDefault="00EB034A" w:rsidP="00EB034A">
            <w:pPr>
              <w:rPr>
                <w:lang w:val="sah-RU"/>
              </w:rPr>
            </w:pPr>
            <w:r w:rsidRPr="00EB034A">
              <w:rPr>
                <w:lang w:val="sah-RU"/>
              </w:rPr>
              <w:t xml:space="preserve">   5. Показатели,  характеризующие объём и (или) качество муниципальной услуги</w:t>
            </w:r>
          </w:p>
          <w:p w:rsidR="00EB034A" w:rsidRPr="00EB034A" w:rsidRDefault="00EB034A" w:rsidP="00EB034A">
            <w:pPr>
              <w:rPr>
                <w:lang w:val="sah-RU"/>
              </w:rPr>
            </w:pPr>
          </w:p>
        </w:tc>
      </w:tr>
      <w:tr w:rsidR="00EB034A" w:rsidTr="00EB034A">
        <w:tc>
          <w:tcPr>
            <w:tcW w:w="151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Pr="00BA4D14" w:rsidRDefault="00EB034A" w:rsidP="00EB034A">
            <w:pPr>
              <w:rPr>
                <w:b/>
                <w:lang w:val="sah-RU"/>
              </w:rPr>
            </w:pPr>
            <w:r w:rsidRPr="00BA4D14">
              <w:rPr>
                <w:b/>
                <w:lang w:val="sah-RU"/>
              </w:rPr>
              <w:t>5.1. Объем муниципальной услуги (в натуральных показателях)</w:t>
            </w:r>
          </w:p>
          <w:p w:rsidR="00EB034A" w:rsidRPr="00EB034A" w:rsidRDefault="00EB034A" w:rsidP="00EB034A">
            <w:pPr>
              <w:rPr>
                <w:lang w:val="sah-RU"/>
              </w:rPr>
            </w:pPr>
          </w:p>
        </w:tc>
      </w:tr>
      <w:tr w:rsidR="00EB034A" w:rsidTr="00EB034A">
        <w:tc>
          <w:tcPr>
            <w:tcW w:w="3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Значения показателей объёма муниципальной услуги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Источник информации о </w:t>
            </w:r>
          </w:p>
        </w:tc>
      </w:tr>
      <w:tr w:rsidR="00EB034A" w:rsidTr="00EB034A">
        <w:tc>
          <w:tcPr>
            <w:tcW w:w="3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3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значении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</w:tr>
      <w:tr w:rsidR="00EB034A" w:rsidTr="00EB034A"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общедоступного бесплатного начального общего, основного общего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среднего (полного) общего образования по основным </w:t>
            </w:r>
            <w:r>
              <w:rPr>
                <w:color w:val="000000"/>
              </w:rPr>
              <w:lastRenderedPageBreak/>
              <w:t>общеобразовательным программам в общеобразовательных школах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ученик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Pr="00325901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Pr="00016398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ah-RU"/>
              </w:rPr>
            </w:pPr>
            <w:r>
              <w:rPr>
                <w:rFonts w:ascii="Arial" w:hAnsi="Arial" w:cs="Arial"/>
                <w:lang w:val="sah-RU"/>
              </w:rPr>
              <w:t>48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Pr="00016398" w:rsidRDefault="00EB034A" w:rsidP="00EB0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ah-RU"/>
              </w:rPr>
            </w:pP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Иная отчетность</w:t>
            </w:r>
          </w:p>
        </w:tc>
      </w:tr>
      <w:tr w:rsidR="00EB034A" w:rsidRPr="00E52518" w:rsidTr="00EB034A">
        <w:tc>
          <w:tcPr>
            <w:tcW w:w="151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Pr="00BA4D14" w:rsidRDefault="00BA4D14" w:rsidP="00EB034A">
            <w:pPr>
              <w:rPr>
                <w:bCs/>
                <w:color w:val="000000"/>
                <w:lang w:val="sah-RU"/>
              </w:rPr>
            </w:pPr>
          </w:p>
          <w:p w:rsidR="00BA4D14" w:rsidRPr="00BA4D14" w:rsidRDefault="00BA4D14" w:rsidP="00EB034A">
            <w:pPr>
              <w:rPr>
                <w:lang w:val="sah-RU"/>
              </w:rPr>
            </w:pPr>
          </w:p>
        </w:tc>
      </w:tr>
      <w:tr w:rsidR="00EB034A" w:rsidTr="00EB034A">
        <w:tc>
          <w:tcPr>
            <w:tcW w:w="151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4A" w:rsidRPr="00BA4D14" w:rsidRDefault="00EB034A" w:rsidP="00EB03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sah-RU"/>
              </w:rPr>
            </w:pPr>
            <w:r>
              <w:rPr>
                <w:b/>
                <w:bCs/>
                <w:color w:val="000000"/>
                <w:lang w:val="sah-RU"/>
              </w:rPr>
              <w:t>5</w:t>
            </w:r>
            <w:r w:rsidR="00BA4D14">
              <w:rPr>
                <w:b/>
                <w:bCs/>
                <w:color w:val="000000"/>
              </w:rPr>
              <w:t>.</w:t>
            </w:r>
            <w:r w:rsidR="00BA4D14">
              <w:rPr>
                <w:b/>
                <w:bCs/>
                <w:color w:val="000000"/>
                <w:lang w:val="sah-RU"/>
              </w:rPr>
              <w:t>2</w:t>
            </w:r>
            <w:r>
              <w:rPr>
                <w:b/>
                <w:bCs/>
                <w:color w:val="000000"/>
              </w:rPr>
              <w:t xml:space="preserve">. </w:t>
            </w:r>
            <w:r w:rsidR="00BA4D14">
              <w:rPr>
                <w:b/>
                <w:bCs/>
                <w:color w:val="000000"/>
                <w:lang w:val="sah-RU"/>
              </w:rPr>
              <w:t>Показатели, характеризующие качество муниципальной услуги</w:t>
            </w:r>
          </w:p>
          <w:p w:rsidR="00EB034A" w:rsidRDefault="00EB034A" w:rsidP="00EB0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tbl>
      <w:tblPr>
        <w:tblW w:w="15798" w:type="dxa"/>
        <w:tblLayout w:type="fixed"/>
        <w:tblLook w:val="0000"/>
      </w:tblPr>
      <w:tblGrid>
        <w:gridCol w:w="462"/>
        <w:gridCol w:w="138"/>
        <w:gridCol w:w="322"/>
        <w:gridCol w:w="2815"/>
        <w:gridCol w:w="1466"/>
        <w:gridCol w:w="2793"/>
        <w:gridCol w:w="2388"/>
        <w:gridCol w:w="2570"/>
        <w:gridCol w:w="2174"/>
        <w:gridCol w:w="670"/>
      </w:tblGrid>
      <w:tr w:rsidR="00BA4D14" w:rsidTr="00BA4D14">
        <w:trPr>
          <w:gridAfter w:val="1"/>
          <w:wAfter w:w="670" w:type="dxa"/>
        </w:trPr>
        <w:tc>
          <w:tcPr>
            <w:tcW w:w="15128" w:type="dxa"/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Качество оказываемой муниципальной услуги</w:t>
            </w:r>
          </w:p>
        </w:tc>
      </w:tr>
      <w:tr w:rsidR="00BA4D14" w:rsidTr="00BA4D14">
        <w:trPr>
          <w:gridAfter w:val="1"/>
          <w:wAfter w:w="670" w:type="dxa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Обеспеченность квалификационными кадрами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Ведомственная отчетность</w:t>
            </w:r>
          </w:p>
        </w:tc>
      </w:tr>
      <w:tr w:rsidR="00BA4D14" w:rsidTr="00BA4D14">
        <w:trPr>
          <w:gridAfter w:val="1"/>
          <w:wAfter w:w="670" w:type="dxa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Удовлетворенность предоставлением услуг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Pr="009347BF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Pr="009347BF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Социологический опрос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151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sah-RU"/>
              </w:rPr>
            </w:pPr>
          </w:p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lang w:val="sah-RU"/>
              </w:rPr>
              <w:t>6</w:t>
            </w:r>
            <w:r>
              <w:rPr>
                <w:b/>
                <w:bCs/>
                <w:color w:val="000000"/>
              </w:rPr>
              <w:t>. Порядок оказания государственной услуги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151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lang w:val="sah-RU"/>
              </w:rPr>
              <w:t>6</w:t>
            </w:r>
            <w:r>
              <w:rPr>
                <w:b/>
                <w:bCs/>
                <w:color w:val="000000"/>
              </w:rPr>
              <w:t>.1. Нормативные правовые акты, регулирующие порядок оказания муниципальной услуги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Акт об утверждении административного регламента предоставления муниципальных услуг.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Закон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Я) от 18.06.2009 №№717-3N 321-IV ''О нормативах финансирования расходов на обеспечение  государственных гарантий прав граждан на получение общедоступного и бесплатного дошкольного, начального общего, среднего(полного) общего образования, а также дополнительного образования в общеобразовательных учреждениях ''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Закон Республики Саха (Якутия) от 22.07.2008 №587-3 №65-IV ''О предельных нормативах денежного содержания муниципальных служащих Республики Саха (Якутия) ''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Федеральный Закон от 10.07.1992 №№3266-1 ''Об образовании РФ ''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ФЗ от 27.07.2010 №№ 210-ФЗ ''Об организации предоставления государственных и муниципальных услуг ''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Решение сессии собрания депутатов от 20.05.2009 №11 ''Об утверждении Положения о регулировании отношений в сфере образования на территории Олекминского района ''</w:t>
            </w:r>
          </w:p>
        </w:tc>
      </w:tr>
      <w:tr w:rsidR="00BA4D14" w:rsidTr="00BA4D14">
        <w:trPr>
          <w:gridBefore w:val="2"/>
          <w:wBefore w:w="600" w:type="dxa"/>
        </w:trPr>
        <w:tc>
          <w:tcPr>
            <w:tcW w:w="3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8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сессии собрания депутатов от 06.12.2006 №11 ''Об утверждении программы "Развитие образования Олекминского района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Я) на </w:t>
            </w:r>
          </w:p>
          <w:p w:rsidR="00BA4D14" w:rsidRDefault="00BA4D14" w:rsidP="00A44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2007-2011г.г." ''</w:t>
            </w:r>
          </w:p>
        </w:tc>
      </w:tr>
    </w:tbl>
    <w:p w:rsidR="00BA4D14" w:rsidRDefault="00BA4D14" w:rsidP="00BA4D14">
      <w:pPr>
        <w:widowControl w:val="0"/>
        <w:autoSpaceDE w:val="0"/>
        <w:autoSpaceDN w:val="0"/>
        <w:adjustRightInd w:val="0"/>
        <w:rPr>
          <w:lang w:val="sah-RU"/>
        </w:rPr>
      </w:pPr>
      <w:r w:rsidRPr="00083416">
        <w:t xml:space="preserve">       </w:t>
      </w:r>
      <w:r>
        <w:t xml:space="preserve"> </w:t>
      </w:r>
      <w:r w:rsidRPr="00083416">
        <w:t xml:space="preserve">  8.Реализация основной общеобразовательной программы начального общего, основного общего, среднего (полного) общего образования.</w:t>
      </w:r>
    </w:p>
    <w:p w:rsidR="00BA4D14" w:rsidRPr="00BA4D14" w:rsidRDefault="00BA4D14" w:rsidP="00BA4D14">
      <w:pPr>
        <w:widowControl w:val="0"/>
        <w:autoSpaceDE w:val="0"/>
        <w:autoSpaceDN w:val="0"/>
        <w:adjustRightInd w:val="0"/>
        <w:rPr>
          <w:lang w:val="sah-RU"/>
        </w:rPr>
      </w:pPr>
    </w:p>
    <w:p w:rsidR="004008DE" w:rsidRPr="00BA4D14" w:rsidRDefault="00BA4D14" w:rsidP="00EB034A">
      <w:pPr>
        <w:widowControl w:val="0"/>
        <w:autoSpaceDE w:val="0"/>
        <w:autoSpaceDN w:val="0"/>
        <w:adjustRightInd w:val="0"/>
        <w:rPr>
          <w:b/>
          <w:lang w:val="sah-RU"/>
        </w:rPr>
      </w:pPr>
      <w:r w:rsidRPr="00BA4D14">
        <w:rPr>
          <w:b/>
          <w:lang w:val="sah-RU"/>
        </w:rPr>
        <w:t xml:space="preserve">6.2. </w:t>
      </w:r>
      <w:r w:rsidRPr="00BA4D14">
        <w:rPr>
          <w:b/>
          <w:bCs/>
          <w:color w:val="000000"/>
          <w:lang w:val="sah-RU"/>
        </w:rPr>
        <w:t>Показатели, характеризующие качество муниципальной услуги</w:t>
      </w:r>
    </w:p>
    <w:p w:rsidR="00EB034A" w:rsidRDefault="00EB034A">
      <w:pPr>
        <w:rPr>
          <w:lang w:val="sah-RU"/>
        </w:rPr>
      </w:pPr>
    </w:p>
    <w:tbl>
      <w:tblPr>
        <w:tblStyle w:val="a3"/>
        <w:tblW w:w="14709" w:type="dxa"/>
        <w:tblLook w:val="04A0"/>
      </w:tblPr>
      <w:tblGrid>
        <w:gridCol w:w="7763"/>
        <w:gridCol w:w="1418"/>
        <w:gridCol w:w="2551"/>
        <w:gridCol w:w="2977"/>
      </w:tblGrid>
      <w:tr w:rsidR="00EB034A" w:rsidRPr="00EB034A" w:rsidTr="006114F9">
        <w:tc>
          <w:tcPr>
            <w:tcW w:w="7763" w:type="dxa"/>
          </w:tcPr>
          <w:p w:rsidR="00EB034A" w:rsidRPr="00EB034A" w:rsidRDefault="00EB034A">
            <w:pPr>
              <w:rPr>
                <w:b/>
                <w:sz w:val="24"/>
                <w:szCs w:val="24"/>
                <w:lang w:val="sah-RU"/>
              </w:rPr>
            </w:pPr>
            <w:r w:rsidRPr="00EB034A">
              <w:rPr>
                <w:b/>
                <w:sz w:val="24"/>
                <w:szCs w:val="24"/>
                <w:lang w:val="sah-RU"/>
              </w:rPr>
              <w:t>Наименование показателя</w:t>
            </w:r>
          </w:p>
        </w:tc>
        <w:tc>
          <w:tcPr>
            <w:tcW w:w="1418" w:type="dxa"/>
          </w:tcPr>
          <w:p w:rsidR="00EB034A" w:rsidRPr="00EB034A" w:rsidRDefault="00EB034A" w:rsidP="00EB034A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EB034A">
              <w:rPr>
                <w:b/>
                <w:sz w:val="24"/>
                <w:szCs w:val="24"/>
                <w:lang w:val="sah-RU"/>
              </w:rPr>
              <w:t>Единица измерения</w:t>
            </w:r>
          </w:p>
        </w:tc>
        <w:tc>
          <w:tcPr>
            <w:tcW w:w="5528" w:type="dxa"/>
            <w:gridSpan w:val="2"/>
          </w:tcPr>
          <w:p w:rsidR="00EB034A" w:rsidRDefault="00EB034A">
            <w:pPr>
              <w:rPr>
                <w:sz w:val="24"/>
                <w:szCs w:val="24"/>
                <w:lang w:val="sah-RU"/>
              </w:rPr>
            </w:pPr>
          </w:p>
          <w:p w:rsidR="00EB034A" w:rsidRPr="00EB034A" w:rsidRDefault="00EB034A" w:rsidP="00EB034A">
            <w:pPr>
              <w:jc w:val="center"/>
              <w:rPr>
                <w:b/>
                <w:sz w:val="24"/>
                <w:szCs w:val="24"/>
                <w:lang w:val="sah-RU"/>
              </w:rPr>
            </w:pPr>
            <w:r w:rsidRPr="00EB034A">
              <w:rPr>
                <w:b/>
                <w:sz w:val="24"/>
                <w:szCs w:val="24"/>
                <w:lang w:val="sah-RU"/>
              </w:rPr>
              <w:t>Данные за 2012г.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год </w:t>
            </w:r>
          </w:p>
        </w:tc>
        <w:tc>
          <w:tcPr>
            <w:tcW w:w="1418" w:type="dxa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Ф-17, 18, 18а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Итоги качества обученности за год.</w:t>
            </w:r>
          </w:p>
        </w:tc>
        <w:tc>
          <w:tcPr>
            <w:tcW w:w="1418" w:type="dxa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47.8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Ф- 19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квалифицированными педагогическими кадрами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РИК-83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педагогический стаж до 5 лет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26.6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РИК-83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Удовлетворенность предоставлением услуг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опрос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общеобразовательных учреждений, получивших аттестат от общего количества выпускников общеобразовательных учреждений.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выдачи аттестатов о среднем (полном) общем образовании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Выпускники  9  классов, получивших  документ  государственного   образца  об  основном   общем  образовании.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выдачи аттестатов об основном общем образовании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общеобразовательных учреждений, поступивших в учреждения профессионального образования.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Д-14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9-11-х классов, обучающихся по  программам предпрофильной подготовки, индивидуальным учебным планам и  программам профильного обучения.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42.9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ОШ-1</w:t>
            </w:r>
          </w:p>
        </w:tc>
      </w:tr>
      <w:tr w:rsidR="00EB034A" w:rsidRPr="00EB034A" w:rsidTr="009E43E3">
        <w:tc>
          <w:tcPr>
            <w:tcW w:w="7763" w:type="dxa"/>
            <w:vAlign w:val="center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дополнительного образования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Ф-44,44а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школьников, стоящих на учете в  подразделении по делам несовершеннолетних 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Ф-4а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,5,8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стоящих на учёте  в комиссии по делам несовершеннолетних и защите их прав   (чел.)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</w:t>
            </w:r>
          </w:p>
        </w:tc>
        <w:tc>
          <w:tcPr>
            <w:tcW w:w="2977" w:type="dxa"/>
          </w:tcPr>
          <w:p w:rsidR="00EB034A" w:rsidRPr="00276A35" w:rsidRDefault="00EB034A" w:rsidP="00A446B5">
            <w:r>
              <w:t>Ф-4а</w:t>
            </w:r>
            <w:proofErr w:type="gramStart"/>
            <w:r>
              <w:t>,б</w:t>
            </w:r>
            <w:proofErr w:type="gramEnd"/>
            <w:r>
              <w:t>,5,8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школьников, стоящих на внутришкольном учете (чел.)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</w:t>
            </w:r>
          </w:p>
        </w:tc>
        <w:tc>
          <w:tcPr>
            <w:tcW w:w="2977" w:type="dxa"/>
          </w:tcPr>
          <w:p w:rsidR="00EB034A" w:rsidRPr="00276A35" w:rsidRDefault="00EB034A" w:rsidP="00A446B5">
            <w:r>
              <w:t>Ф-4а</w:t>
            </w:r>
            <w:proofErr w:type="gramStart"/>
            <w:r>
              <w:t>,б</w:t>
            </w:r>
            <w:proofErr w:type="gramEnd"/>
            <w:r>
              <w:t>,5,8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Занятость трудных подростков в системе дополнительного образования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Ф-42,43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  Охват детей организованным  отдыхом и оздоровлением в летнее время 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12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занятости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Процент детей и подростков из группы социального риска, задействованных в летней оздоровительной кампании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занятости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муниципального, республиканского и других уровней.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30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педагогов получивших свидетельство или удостоверения о повышении квалификации  на проблемных или краткосрочных курсах  </w:t>
            </w:r>
            <w:proofErr w:type="gramStart"/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72 часа) не менее 50% 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46.7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среднее специальное образование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46.7</w:t>
            </w:r>
          </w:p>
        </w:tc>
        <w:tc>
          <w:tcPr>
            <w:tcW w:w="2977" w:type="dxa"/>
          </w:tcPr>
          <w:p w:rsidR="00EB034A" w:rsidRPr="001B0A62" w:rsidRDefault="00EB034A" w:rsidP="00A446B5">
            <w:r>
              <w:t>РИК-83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53.3</w:t>
            </w:r>
          </w:p>
        </w:tc>
        <w:tc>
          <w:tcPr>
            <w:tcW w:w="2977" w:type="dxa"/>
          </w:tcPr>
          <w:p w:rsidR="00EB034A" w:rsidRPr="001B0A62" w:rsidRDefault="00EB034A" w:rsidP="00A446B5">
            <w:r>
              <w:t>РИК-83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1 квалификационную категорию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33.3</w:t>
            </w:r>
          </w:p>
        </w:tc>
        <w:tc>
          <w:tcPr>
            <w:tcW w:w="2977" w:type="dxa"/>
          </w:tcPr>
          <w:p w:rsidR="00EB034A" w:rsidRPr="001B0A62" w:rsidRDefault="00EB034A" w:rsidP="00A446B5">
            <w:r>
              <w:t>РИК-83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высшую квалификационную категорию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13.3</w:t>
            </w:r>
          </w:p>
        </w:tc>
        <w:tc>
          <w:tcPr>
            <w:tcW w:w="2977" w:type="dxa"/>
          </w:tcPr>
          <w:p w:rsidR="00EB034A" w:rsidRPr="001B0A62" w:rsidRDefault="00EB034A" w:rsidP="00A446B5">
            <w:r>
              <w:t>РИК-83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 педагогов получивших свидетельство или удостоверения о повышении квалификации  на фундаментальных   курсах  (144 часа) не менее 25%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40</w:t>
            </w:r>
          </w:p>
        </w:tc>
        <w:tc>
          <w:tcPr>
            <w:tcW w:w="2977" w:type="dxa"/>
          </w:tcPr>
          <w:p w:rsidR="00EB034A" w:rsidRDefault="00EB034A" w:rsidP="00A446B5">
            <w:r w:rsidRPr="00AB1F10">
              <w:t>Показатели ОУ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педагогов  принявших  участие в  профессиональных конкурсах </w:t>
            </w:r>
            <w:r w:rsidRPr="00E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 (</w:t>
            </w:r>
            <w:proofErr w:type="gramStart"/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, республиканский, федеральный) не менее 25%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25</w:t>
            </w:r>
          </w:p>
        </w:tc>
        <w:tc>
          <w:tcPr>
            <w:tcW w:w="2977" w:type="dxa"/>
          </w:tcPr>
          <w:p w:rsidR="00EB034A" w:rsidRDefault="00EB034A" w:rsidP="00A446B5">
            <w:r w:rsidRPr="00AB1F10">
              <w:t>Показатели ОУ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педагогов – аспирантов не менее 1%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 победителей и призёров  (от числа  участников) муниципального,  регионального,  российского уровней   Всероссийских предметных  олимпиад школьников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4.5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 учащихся  принявших  участие в различных дистанционных  конкурсах и олимпиадах не менее 70%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70</w:t>
            </w:r>
          </w:p>
        </w:tc>
        <w:tc>
          <w:tcPr>
            <w:tcW w:w="2977" w:type="dxa"/>
          </w:tcPr>
          <w:p w:rsidR="00EB034A" w:rsidRDefault="00EB034A" w:rsidP="00A446B5">
            <w:r w:rsidRPr="00BD23F6">
              <w:t>Показатели ОУ</w:t>
            </w:r>
          </w:p>
        </w:tc>
      </w:tr>
      <w:tr w:rsidR="00EB034A" w:rsidRPr="00EB034A" w:rsidTr="00A5248B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Доля учащихся принявших участие в научно-практической конференции «Шаг в будущее» не менее 25%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25</w:t>
            </w:r>
          </w:p>
        </w:tc>
        <w:tc>
          <w:tcPr>
            <w:tcW w:w="2977" w:type="dxa"/>
          </w:tcPr>
          <w:p w:rsidR="00EB034A" w:rsidRDefault="00EB034A" w:rsidP="00A446B5">
            <w:r w:rsidRPr="00BD23F6">
              <w:t>Показатели ОУ</w:t>
            </w:r>
          </w:p>
        </w:tc>
      </w:tr>
      <w:tr w:rsidR="00EB034A" w:rsidRPr="00EB034A" w:rsidTr="009E43E3">
        <w:tc>
          <w:tcPr>
            <w:tcW w:w="7763" w:type="dxa"/>
          </w:tcPr>
          <w:p w:rsidR="00EB034A" w:rsidRPr="00EB034A" w:rsidRDefault="00EB034A" w:rsidP="00A446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(экспериментальной) площадки в ОУ. Не менее 1 площадки.</w:t>
            </w:r>
          </w:p>
        </w:tc>
        <w:tc>
          <w:tcPr>
            <w:tcW w:w="1418" w:type="dxa"/>
            <w:vAlign w:val="center"/>
          </w:tcPr>
          <w:p w:rsidR="00EB034A" w:rsidRPr="00EB034A" w:rsidRDefault="00EB034A" w:rsidP="00A446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34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551" w:type="dxa"/>
          </w:tcPr>
          <w:p w:rsidR="00EB034A" w:rsidRPr="00EB034A" w:rsidRDefault="00EB034A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</w:t>
            </w:r>
          </w:p>
        </w:tc>
        <w:tc>
          <w:tcPr>
            <w:tcW w:w="2977" w:type="dxa"/>
            <w:vAlign w:val="center"/>
          </w:tcPr>
          <w:p w:rsidR="00EB034A" w:rsidRPr="005F372B" w:rsidRDefault="00EB034A" w:rsidP="00A446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ОУ</w:t>
            </w:r>
          </w:p>
        </w:tc>
      </w:tr>
    </w:tbl>
    <w:p w:rsidR="00EB034A" w:rsidRDefault="00EB034A">
      <w:pPr>
        <w:rPr>
          <w:lang w:val="sah-RU"/>
        </w:rPr>
      </w:pPr>
    </w:p>
    <w:p w:rsidR="00EB034A" w:rsidRDefault="00BA4D14">
      <w:pPr>
        <w:rPr>
          <w:b/>
          <w:lang w:val="sah-RU"/>
        </w:rPr>
      </w:pPr>
      <w:r w:rsidRPr="00BA4D14">
        <w:rPr>
          <w:b/>
          <w:lang w:val="sah-RU"/>
        </w:rPr>
        <w:t>9.1. Форма отчета об исполнении муниципального задания.</w:t>
      </w:r>
    </w:p>
    <w:tbl>
      <w:tblPr>
        <w:tblStyle w:val="a3"/>
        <w:tblW w:w="14951" w:type="dxa"/>
        <w:tblLook w:val="04A0"/>
      </w:tblPr>
      <w:tblGrid>
        <w:gridCol w:w="534"/>
        <w:gridCol w:w="3260"/>
        <w:gridCol w:w="2112"/>
        <w:gridCol w:w="2707"/>
        <w:gridCol w:w="2112"/>
        <w:gridCol w:w="2113"/>
        <w:gridCol w:w="2113"/>
      </w:tblGrid>
      <w:tr w:rsidR="00BA4D14" w:rsidTr="00BA4D14">
        <w:tc>
          <w:tcPr>
            <w:tcW w:w="534" w:type="dxa"/>
          </w:tcPr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№</w:t>
            </w:r>
          </w:p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п/п</w:t>
            </w:r>
          </w:p>
        </w:tc>
        <w:tc>
          <w:tcPr>
            <w:tcW w:w="3260" w:type="dxa"/>
          </w:tcPr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Наименование показателя</w:t>
            </w:r>
          </w:p>
        </w:tc>
        <w:tc>
          <w:tcPr>
            <w:tcW w:w="2112" w:type="dxa"/>
          </w:tcPr>
          <w:p w:rsidR="00BA4D14" w:rsidRDefault="00BA4D14" w:rsidP="00BA4D1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Единица измерения</w:t>
            </w:r>
          </w:p>
        </w:tc>
        <w:tc>
          <w:tcPr>
            <w:tcW w:w="2707" w:type="dxa"/>
          </w:tcPr>
          <w:p w:rsidR="00BA4D14" w:rsidRDefault="00BA4D14" w:rsidP="00BA4D1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Фактическое значение за отчетный финансовый год</w:t>
            </w:r>
          </w:p>
        </w:tc>
        <w:tc>
          <w:tcPr>
            <w:tcW w:w="2113" w:type="dxa"/>
          </w:tcPr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113" w:type="dxa"/>
          </w:tcPr>
          <w:p w:rsidR="00BA4D14" w:rsidRDefault="00BA4D14">
            <w:pPr>
              <w:rPr>
                <w:b/>
                <w:lang w:val="sah-RU"/>
              </w:rPr>
            </w:pPr>
            <w:r>
              <w:rPr>
                <w:b/>
                <w:lang w:val="sah-RU"/>
              </w:rPr>
              <w:t>Источник(и) информации о фактическом значении показателя</w:t>
            </w:r>
          </w:p>
        </w:tc>
      </w:tr>
      <w:tr w:rsidR="00BA4D14" w:rsidTr="00D355A0">
        <w:tc>
          <w:tcPr>
            <w:tcW w:w="14951" w:type="dxa"/>
            <w:gridSpan w:val="7"/>
          </w:tcPr>
          <w:p w:rsidR="00BA4D14" w:rsidRDefault="00BA4D14" w:rsidP="00BA4D14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Объемы оказывемой муниципальной услуги (тыс.руб)</w:t>
            </w:r>
          </w:p>
        </w:tc>
      </w:tr>
      <w:tr w:rsidR="00BA4D14" w:rsidTr="00BA4D14">
        <w:tc>
          <w:tcPr>
            <w:tcW w:w="534" w:type="dxa"/>
          </w:tcPr>
          <w:p w:rsidR="00BA4D14" w:rsidRPr="001C78F7" w:rsidRDefault="00BA4D14">
            <w:pPr>
              <w:rPr>
                <w:lang w:val="sah-RU"/>
              </w:rPr>
            </w:pPr>
            <w:r w:rsidRPr="001C78F7">
              <w:rPr>
                <w:lang w:val="sah-RU"/>
              </w:rPr>
              <w:t>1.</w:t>
            </w:r>
          </w:p>
        </w:tc>
        <w:tc>
          <w:tcPr>
            <w:tcW w:w="3260" w:type="dxa"/>
          </w:tcPr>
          <w:p w:rsidR="00BA4D14" w:rsidRPr="001C78F7" w:rsidRDefault="00BA4D14" w:rsidP="001C78F7">
            <w:pPr>
              <w:jc w:val="both"/>
              <w:rPr>
                <w:sz w:val="24"/>
                <w:szCs w:val="24"/>
                <w:lang w:val="sah-RU"/>
              </w:rPr>
            </w:pPr>
            <w:r w:rsidRPr="001C78F7">
              <w:rPr>
                <w:sz w:val="24"/>
                <w:szCs w:val="24"/>
                <w:lang w:val="sah-RU"/>
              </w:rPr>
              <w:t xml:space="preserve">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</w:t>
            </w:r>
            <w:r w:rsidR="001C78F7" w:rsidRPr="001C78F7">
              <w:rPr>
                <w:sz w:val="24"/>
                <w:szCs w:val="24"/>
                <w:lang w:val="sah-RU"/>
              </w:rPr>
              <w:t>программам в общеобразовательных школах</w:t>
            </w:r>
            <w:r w:rsidRPr="001C78F7">
              <w:rPr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2112" w:type="dxa"/>
          </w:tcPr>
          <w:p w:rsidR="00BA4D14" w:rsidRDefault="00BA4D14" w:rsidP="001C78F7">
            <w:pPr>
              <w:jc w:val="center"/>
              <w:rPr>
                <w:b/>
                <w:lang w:val="sah-RU"/>
              </w:rPr>
            </w:pPr>
          </w:p>
          <w:p w:rsidR="001C78F7" w:rsidRDefault="001C78F7" w:rsidP="001C78F7">
            <w:pPr>
              <w:jc w:val="center"/>
              <w:rPr>
                <w:b/>
                <w:lang w:val="sah-RU"/>
              </w:rPr>
            </w:pPr>
          </w:p>
          <w:p w:rsidR="001C78F7" w:rsidRDefault="001C78F7" w:rsidP="001C78F7">
            <w:pPr>
              <w:jc w:val="center"/>
              <w:rPr>
                <w:b/>
                <w:lang w:val="sah-RU"/>
              </w:rPr>
            </w:pPr>
          </w:p>
          <w:p w:rsidR="001C78F7" w:rsidRDefault="001C78F7" w:rsidP="001C78F7">
            <w:pPr>
              <w:jc w:val="center"/>
              <w:rPr>
                <w:b/>
                <w:lang w:val="sah-RU"/>
              </w:rPr>
            </w:pPr>
          </w:p>
          <w:p w:rsidR="001C78F7" w:rsidRPr="001C78F7" w:rsidRDefault="001C78F7" w:rsidP="001C78F7">
            <w:pPr>
              <w:jc w:val="center"/>
              <w:rPr>
                <w:lang w:val="sah-RU"/>
              </w:rPr>
            </w:pPr>
            <w:r w:rsidRPr="001C78F7">
              <w:rPr>
                <w:lang w:val="sah-RU"/>
              </w:rPr>
              <w:t xml:space="preserve">Ученик </w:t>
            </w:r>
          </w:p>
        </w:tc>
        <w:tc>
          <w:tcPr>
            <w:tcW w:w="2707" w:type="dxa"/>
          </w:tcPr>
          <w:p w:rsidR="00BA4D14" w:rsidRPr="0002059B" w:rsidRDefault="00BA4D14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FD0989" w:rsidRPr="0002059B" w:rsidRDefault="00C72EE7" w:rsidP="001C78F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17278550,00</w:t>
            </w: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</w:tc>
        <w:tc>
          <w:tcPr>
            <w:tcW w:w="2112" w:type="dxa"/>
          </w:tcPr>
          <w:p w:rsidR="00BA4D14" w:rsidRPr="0002059B" w:rsidRDefault="00BA4D14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C72EE7" w:rsidP="001C78F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17273322,00</w:t>
            </w:r>
          </w:p>
        </w:tc>
        <w:tc>
          <w:tcPr>
            <w:tcW w:w="2113" w:type="dxa"/>
          </w:tcPr>
          <w:p w:rsidR="00BA4D14" w:rsidRPr="0002059B" w:rsidRDefault="00BA4D14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C72EE7" w:rsidP="001C78F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5228</w:t>
            </w:r>
            <w:r w:rsidR="00900D2B">
              <w:rPr>
                <w:lang w:val="sah-RU"/>
              </w:rPr>
              <w:t>,00</w:t>
            </w:r>
          </w:p>
        </w:tc>
        <w:tc>
          <w:tcPr>
            <w:tcW w:w="2113" w:type="dxa"/>
          </w:tcPr>
          <w:p w:rsidR="00BA4D14" w:rsidRPr="0002059B" w:rsidRDefault="00BA4D14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1C78F7" w:rsidRPr="0002059B" w:rsidRDefault="001C78F7" w:rsidP="001C78F7">
            <w:pPr>
              <w:jc w:val="center"/>
              <w:rPr>
                <w:lang w:val="sah-RU"/>
              </w:rPr>
            </w:pPr>
          </w:p>
          <w:p w:rsidR="0002059B" w:rsidRDefault="0002059B" w:rsidP="001C78F7">
            <w:pPr>
              <w:jc w:val="center"/>
              <w:rPr>
                <w:lang w:val="sah-RU"/>
              </w:rPr>
            </w:pPr>
          </w:p>
          <w:p w:rsidR="001C78F7" w:rsidRPr="0002059B" w:rsidRDefault="001A7EEE" w:rsidP="001C78F7">
            <w:pPr>
              <w:jc w:val="center"/>
              <w:rPr>
                <w:lang w:val="sah-RU"/>
              </w:rPr>
            </w:pPr>
            <w:r w:rsidRPr="0002059B">
              <w:rPr>
                <w:lang w:val="sah-RU"/>
              </w:rPr>
              <w:t>Иная отчетность</w:t>
            </w:r>
          </w:p>
        </w:tc>
      </w:tr>
    </w:tbl>
    <w:p w:rsidR="00BA4D14" w:rsidRPr="00BA4D14" w:rsidRDefault="00BA4D14">
      <w:pPr>
        <w:rPr>
          <w:b/>
          <w:lang w:val="sah-RU"/>
        </w:rPr>
      </w:pPr>
    </w:p>
    <w:p w:rsidR="00BA4D14" w:rsidRDefault="00BA4D14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</w:p>
    <w:p w:rsidR="001C78F7" w:rsidRDefault="001C78F7">
      <w:pPr>
        <w:rPr>
          <w:b/>
          <w:lang w:val="sah-RU"/>
        </w:rPr>
      </w:pPr>
      <w:r>
        <w:rPr>
          <w:b/>
          <w:lang w:val="sah-RU"/>
        </w:rPr>
        <w:lastRenderedPageBreak/>
        <w:t>ПОЯСНИТЕЛЬНАЯ ЗАПИСКА</w:t>
      </w:r>
      <w:r w:rsidR="00481CAE">
        <w:rPr>
          <w:b/>
          <w:lang w:val="sah-RU"/>
        </w:rPr>
        <w:br/>
      </w:r>
    </w:p>
    <w:p w:rsidR="0017542F" w:rsidRDefault="0017542F">
      <w:pPr>
        <w:rPr>
          <w:b/>
          <w:lang w:val="sah-RU"/>
        </w:rPr>
      </w:pPr>
    </w:p>
    <w:p w:rsidR="0017542F" w:rsidRPr="005D093C" w:rsidRDefault="0017542F" w:rsidP="005D093C">
      <w:pPr>
        <w:pStyle w:val="a5"/>
        <w:ind w:left="0" w:firstLine="567"/>
        <w:rPr>
          <w:lang w:val="sah-RU"/>
        </w:rPr>
      </w:pPr>
      <w:r w:rsidRPr="005D093C">
        <w:rPr>
          <w:lang w:val="sah-RU"/>
        </w:rPr>
        <w:t xml:space="preserve">Штатное численность составляет </w:t>
      </w:r>
      <w:r w:rsidR="00117A56">
        <w:rPr>
          <w:lang w:val="sah-RU"/>
        </w:rPr>
        <w:t xml:space="preserve">32 </w:t>
      </w:r>
      <w:r w:rsidR="005D093C" w:rsidRPr="005D093C">
        <w:rPr>
          <w:lang w:val="sah-RU"/>
        </w:rPr>
        <w:t>ед. Фактическая численность учителей –</w:t>
      </w:r>
      <w:r w:rsidR="00117A56">
        <w:rPr>
          <w:lang w:val="sah-RU"/>
        </w:rPr>
        <w:t xml:space="preserve"> 12</w:t>
      </w:r>
      <w:r w:rsidR="005D093C" w:rsidRPr="005D093C">
        <w:rPr>
          <w:lang w:val="sah-RU"/>
        </w:rPr>
        <w:t>, обслуживающий и и вспомогательный персонал –</w:t>
      </w:r>
      <w:r w:rsidR="00117A56">
        <w:rPr>
          <w:lang w:val="sah-RU"/>
        </w:rPr>
        <w:t xml:space="preserve"> 20</w:t>
      </w:r>
      <w:r w:rsidR="005D093C" w:rsidRPr="005D093C">
        <w:rPr>
          <w:lang w:val="sah-RU"/>
        </w:rPr>
        <w:t xml:space="preserve">, административно-управляющий персонал – 3 чел. </w:t>
      </w:r>
    </w:p>
    <w:p w:rsidR="005D093C" w:rsidRPr="005D093C" w:rsidRDefault="005D093C">
      <w:pPr>
        <w:rPr>
          <w:lang w:val="sah-RU"/>
        </w:rPr>
      </w:pPr>
      <w:r w:rsidRPr="005D093C">
        <w:rPr>
          <w:lang w:val="sah-RU"/>
        </w:rPr>
        <w:t xml:space="preserve">Численность учителей с высшей категории – </w:t>
      </w:r>
      <w:r w:rsidR="00117A56">
        <w:rPr>
          <w:lang w:val="sah-RU"/>
        </w:rPr>
        <w:t>2</w:t>
      </w:r>
    </w:p>
    <w:p w:rsidR="005D093C" w:rsidRPr="005D093C" w:rsidRDefault="005D093C">
      <w:pPr>
        <w:rPr>
          <w:lang w:val="sah-RU"/>
        </w:rPr>
      </w:pPr>
      <w:r w:rsidRPr="005D093C">
        <w:rPr>
          <w:lang w:val="sah-RU"/>
        </w:rPr>
        <w:t xml:space="preserve">Численность учителей с первой категорией – </w:t>
      </w:r>
      <w:r w:rsidR="00117A56">
        <w:rPr>
          <w:lang w:val="sah-RU"/>
        </w:rPr>
        <w:t>4</w:t>
      </w:r>
    </w:p>
    <w:p w:rsidR="005D093C" w:rsidRPr="005D093C" w:rsidRDefault="005D093C">
      <w:pPr>
        <w:rPr>
          <w:lang w:val="sah-RU"/>
        </w:rPr>
      </w:pPr>
      <w:r w:rsidRPr="005D093C">
        <w:rPr>
          <w:lang w:val="sah-RU"/>
        </w:rPr>
        <w:t xml:space="preserve">Численность учителей со второй категории - </w:t>
      </w:r>
      <w:r w:rsidR="00117A56">
        <w:rPr>
          <w:lang w:val="sah-RU"/>
        </w:rPr>
        <w:t>5</w:t>
      </w:r>
    </w:p>
    <w:p w:rsidR="001C78F7" w:rsidRDefault="001C78F7">
      <w:pPr>
        <w:rPr>
          <w:b/>
          <w:lang w:val="sah-RU"/>
        </w:rPr>
      </w:pPr>
    </w:p>
    <w:p w:rsidR="0017542F" w:rsidRDefault="0017542F">
      <w:pPr>
        <w:rPr>
          <w:b/>
          <w:lang w:val="sah-RU"/>
        </w:rPr>
      </w:pPr>
      <w:r>
        <w:rPr>
          <w:b/>
          <w:lang w:val="sah-RU"/>
        </w:rPr>
        <w:t xml:space="preserve">Успеваемость и качество обучающихся </w:t>
      </w:r>
      <w:r w:rsidR="008963FE">
        <w:rPr>
          <w:b/>
          <w:lang w:val="sah-RU"/>
        </w:rPr>
        <w:t xml:space="preserve"> </w:t>
      </w:r>
      <w:r w:rsidR="001C78F7">
        <w:rPr>
          <w:b/>
          <w:lang w:val="sah-RU"/>
        </w:rPr>
        <w:t xml:space="preserve"> 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3"/>
        <w:gridCol w:w="3378"/>
        <w:gridCol w:w="4587"/>
      </w:tblGrid>
      <w:tr w:rsidR="0017542F" w:rsidTr="00FF374A">
        <w:trPr>
          <w:cantSplit/>
          <w:trHeight w:val="445"/>
          <w:jc w:val="center"/>
        </w:trPr>
        <w:tc>
          <w:tcPr>
            <w:tcW w:w="2603" w:type="dxa"/>
          </w:tcPr>
          <w:p w:rsidR="0017542F" w:rsidRDefault="0017542F" w:rsidP="005826EF">
            <w:pPr>
              <w:jc w:val="center"/>
              <w:rPr>
                <w:b/>
                <w:bCs/>
              </w:rPr>
            </w:pPr>
          </w:p>
        </w:tc>
        <w:tc>
          <w:tcPr>
            <w:tcW w:w="3378" w:type="dxa"/>
          </w:tcPr>
          <w:p w:rsidR="0017542F" w:rsidRDefault="0017542F" w:rsidP="00582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Успеваемость</w:t>
            </w:r>
          </w:p>
        </w:tc>
        <w:tc>
          <w:tcPr>
            <w:tcW w:w="4587" w:type="dxa"/>
          </w:tcPr>
          <w:p w:rsidR="0017542F" w:rsidRDefault="0002059B" w:rsidP="00582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17542F">
              <w:rPr>
                <w:b/>
                <w:bCs/>
              </w:rPr>
              <w:t>ачество</w:t>
            </w:r>
          </w:p>
        </w:tc>
      </w:tr>
      <w:tr w:rsidR="0017542F" w:rsidTr="00FF374A">
        <w:trPr>
          <w:cantSplit/>
          <w:trHeight w:val="348"/>
          <w:jc w:val="center"/>
        </w:trPr>
        <w:tc>
          <w:tcPr>
            <w:tcW w:w="2603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1 ступень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100 %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60 %</w:t>
            </w:r>
          </w:p>
        </w:tc>
      </w:tr>
      <w:tr w:rsidR="0017542F" w:rsidTr="00FF374A">
        <w:trPr>
          <w:cantSplit/>
          <w:trHeight w:val="348"/>
          <w:jc w:val="center"/>
        </w:trPr>
        <w:tc>
          <w:tcPr>
            <w:tcW w:w="2603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2 ступень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100  %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40,7%</w:t>
            </w:r>
          </w:p>
        </w:tc>
      </w:tr>
      <w:tr w:rsidR="0017542F" w:rsidTr="00FF374A">
        <w:trPr>
          <w:cantSplit/>
          <w:trHeight w:val="348"/>
          <w:jc w:val="center"/>
        </w:trPr>
        <w:tc>
          <w:tcPr>
            <w:tcW w:w="2603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3 ступень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100 %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55,6%</w:t>
            </w:r>
          </w:p>
        </w:tc>
      </w:tr>
      <w:tr w:rsidR="0017542F" w:rsidTr="00FF374A">
        <w:trPr>
          <w:cantSplit/>
          <w:trHeight w:val="300"/>
          <w:jc w:val="center"/>
        </w:trPr>
        <w:tc>
          <w:tcPr>
            <w:tcW w:w="2603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По школе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100%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17542F" w:rsidRPr="005D093C" w:rsidRDefault="0017542F" w:rsidP="005826EF">
            <w:pPr>
              <w:jc w:val="center"/>
              <w:rPr>
                <w:bCs/>
              </w:rPr>
            </w:pPr>
            <w:r w:rsidRPr="005D093C">
              <w:rPr>
                <w:bCs/>
              </w:rPr>
              <w:t>47,8 %</w:t>
            </w:r>
          </w:p>
        </w:tc>
      </w:tr>
    </w:tbl>
    <w:p w:rsidR="001C78F7" w:rsidRDefault="001C78F7" w:rsidP="0017542F">
      <w:pPr>
        <w:rPr>
          <w:lang w:val="sah-RU"/>
        </w:rPr>
      </w:pPr>
    </w:p>
    <w:p w:rsidR="005D093C" w:rsidRDefault="005D093C" w:rsidP="0017542F">
      <w:pPr>
        <w:rPr>
          <w:lang w:val="sah-RU"/>
        </w:rPr>
      </w:pPr>
      <w:r>
        <w:rPr>
          <w:lang w:val="sah-RU"/>
        </w:rPr>
        <w:t xml:space="preserve">Количество учеников – 47 </w:t>
      </w:r>
    </w:p>
    <w:p w:rsidR="005D093C" w:rsidRDefault="005D093C" w:rsidP="0017542F">
      <w:pPr>
        <w:rPr>
          <w:lang w:val="sah-RU"/>
        </w:rPr>
      </w:pPr>
      <w:r>
        <w:rPr>
          <w:lang w:val="sah-RU"/>
        </w:rPr>
        <w:t>Количество выпускников – 4 чел., % поступаемости – 100%</w:t>
      </w:r>
    </w:p>
    <w:p w:rsidR="005D093C" w:rsidRDefault="005D093C" w:rsidP="0017542F">
      <w:pPr>
        <w:rPr>
          <w:b/>
          <w:lang w:val="sah-RU"/>
        </w:rPr>
      </w:pPr>
      <w:r w:rsidRPr="001A7EEE">
        <w:rPr>
          <w:b/>
          <w:lang w:val="sah-RU"/>
        </w:rPr>
        <w:t>Результаты ЕГЭ:</w:t>
      </w:r>
    </w:p>
    <w:p w:rsidR="00723202" w:rsidRPr="001A7EEE" w:rsidRDefault="00723202" w:rsidP="0017542F">
      <w:pPr>
        <w:rPr>
          <w:b/>
          <w:lang w:val="sah-RU"/>
        </w:rPr>
      </w:pPr>
    </w:p>
    <w:tbl>
      <w:tblPr>
        <w:tblW w:w="0" w:type="auto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5"/>
        <w:gridCol w:w="2456"/>
        <w:gridCol w:w="2456"/>
        <w:gridCol w:w="2456"/>
      </w:tblGrid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  <w:r>
              <w:t>предмет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успеваемость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качество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Максимальный балл</w:t>
            </w:r>
          </w:p>
        </w:tc>
      </w:tr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  <w:r>
              <w:t>математика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100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38</w:t>
            </w:r>
          </w:p>
        </w:tc>
      </w:tr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  <w:r>
              <w:t>Русский язык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100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66,7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56</w:t>
            </w:r>
          </w:p>
        </w:tc>
      </w:tr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  <w:r>
              <w:t>история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100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43</w:t>
            </w:r>
          </w:p>
        </w:tc>
      </w:tr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  <w:r>
              <w:t>обществознание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100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100</w:t>
            </w: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  <w:r>
              <w:t>55</w:t>
            </w:r>
          </w:p>
        </w:tc>
      </w:tr>
      <w:tr w:rsidR="00723202" w:rsidTr="00FF374A">
        <w:trPr>
          <w:jc w:val="center"/>
        </w:trPr>
        <w:tc>
          <w:tcPr>
            <w:tcW w:w="2455" w:type="dxa"/>
          </w:tcPr>
          <w:p w:rsidR="00723202" w:rsidRDefault="00723202" w:rsidP="00A6066F">
            <w:pPr>
              <w:jc w:val="center"/>
            </w:pP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</w:p>
        </w:tc>
        <w:tc>
          <w:tcPr>
            <w:tcW w:w="2456" w:type="dxa"/>
          </w:tcPr>
          <w:p w:rsidR="00723202" w:rsidRDefault="00723202" w:rsidP="00A6066F">
            <w:pPr>
              <w:jc w:val="center"/>
            </w:pPr>
          </w:p>
        </w:tc>
      </w:tr>
    </w:tbl>
    <w:p w:rsidR="005D093C" w:rsidRDefault="005D093C" w:rsidP="0017542F">
      <w:pPr>
        <w:rPr>
          <w:lang w:val="sah-RU"/>
        </w:rPr>
      </w:pPr>
    </w:p>
    <w:p w:rsidR="005D093C" w:rsidRDefault="005D093C" w:rsidP="0017542F">
      <w:pPr>
        <w:rPr>
          <w:b/>
          <w:lang w:val="sah-RU"/>
        </w:rPr>
      </w:pPr>
      <w:r w:rsidRPr="001A7EEE">
        <w:rPr>
          <w:b/>
          <w:lang w:val="sah-RU"/>
        </w:rPr>
        <w:t>Участие учеников на олимпиадах и конференциях районного и республиканского уровня:</w:t>
      </w:r>
    </w:p>
    <w:tbl>
      <w:tblPr>
        <w:tblW w:w="1056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2"/>
        <w:gridCol w:w="2112"/>
        <w:gridCol w:w="1639"/>
        <w:gridCol w:w="1937"/>
        <w:gridCol w:w="2417"/>
        <w:gridCol w:w="681"/>
      </w:tblGrid>
      <w:tr w:rsidR="00FD0989" w:rsidTr="00FF374A">
        <w:trPr>
          <w:cantSplit/>
          <w:trHeight w:val="140"/>
          <w:jc w:val="center"/>
        </w:trPr>
        <w:tc>
          <w:tcPr>
            <w:tcW w:w="10568" w:type="dxa"/>
            <w:gridSpan w:val="6"/>
            <w:tcBorders>
              <w:top w:val="single" w:sz="18" w:space="0" w:color="auto"/>
            </w:tcBorders>
          </w:tcPr>
          <w:p w:rsidR="00FD0989" w:rsidRDefault="00FD0989" w:rsidP="00A6066F">
            <w:pPr>
              <w:jc w:val="both"/>
            </w:pPr>
            <w:r>
              <w:t xml:space="preserve">Количество учащихся – участников предметных, дистанционных олимпиад, конкурсов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учащихся.</w:t>
            </w:r>
          </w:p>
        </w:tc>
      </w:tr>
      <w:tr w:rsidR="00FD0989" w:rsidTr="00FF374A">
        <w:trPr>
          <w:cantSplit/>
          <w:trHeight w:val="550"/>
          <w:jc w:val="center"/>
        </w:trPr>
        <w:tc>
          <w:tcPr>
            <w:tcW w:w="1782" w:type="dxa"/>
            <w:vMerge w:val="restart"/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</w:p>
        </w:tc>
        <w:tc>
          <w:tcPr>
            <w:tcW w:w="8786" w:type="dxa"/>
            <w:gridSpan w:val="5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</w:p>
        </w:tc>
      </w:tr>
      <w:tr w:rsidR="00FD0989" w:rsidTr="00FF374A">
        <w:trPr>
          <w:gridAfter w:val="1"/>
          <w:wAfter w:w="681" w:type="dxa"/>
          <w:cantSplit/>
          <w:trHeight w:val="209"/>
          <w:jc w:val="center"/>
        </w:trPr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школьный</w:t>
            </w:r>
          </w:p>
        </w:tc>
        <w:tc>
          <w:tcPr>
            <w:tcW w:w="1639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Муниципальный</w:t>
            </w:r>
          </w:p>
        </w:tc>
        <w:tc>
          <w:tcPr>
            <w:tcW w:w="1937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Республиканский</w:t>
            </w:r>
          </w:p>
        </w:tc>
        <w:tc>
          <w:tcPr>
            <w:tcW w:w="2417" w:type="dxa"/>
            <w:tcBorders>
              <w:right w:val="nil"/>
            </w:tcBorders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Российский (дистанционные)</w:t>
            </w:r>
          </w:p>
        </w:tc>
      </w:tr>
      <w:tr w:rsidR="00FD0989" w:rsidTr="00FF374A">
        <w:trPr>
          <w:cantSplit/>
          <w:trHeight w:val="209"/>
          <w:jc w:val="center"/>
        </w:trPr>
        <w:tc>
          <w:tcPr>
            <w:tcW w:w="1782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ступень</w:t>
            </w:r>
          </w:p>
        </w:tc>
        <w:tc>
          <w:tcPr>
            <w:tcW w:w="2112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639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30%</w:t>
            </w:r>
          </w:p>
        </w:tc>
        <w:tc>
          <w:tcPr>
            <w:tcW w:w="1937" w:type="dxa"/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20%</w:t>
            </w:r>
          </w:p>
        </w:tc>
        <w:tc>
          <w:tcPr>
            <w:tcW w:w="2417" w:type="dxa"/>
            <w:tcBorders>
              <w:right w:val="nil"/>
            </w:tcBorders>
          </w:tcPr>
          <w:p w:rsidR="00FD0989" w:rsidRDefault="00FD0989" w:rsidP="00A6066F">
            <w:pPr>
              <w:jc w:val="center"/>
            </w:pPr>
            <w:r>
              <w:rPr>
                <w:sz w:val="22"/>
              </w:rPr>
              <w:t>40%</w:t>
            </w:r>
          </w:p>
        </w:tc>
        <w:tc>
          <w:tcPr>
            <w:tcW w:w="681" w:type="dxa"/>
            <w:tcBorders>
              <w:left w:val="nil"/>
            </w:tcBorders>
            <w:shd w:val="clear" w:color="auto" w:fill="auto"/>
          </w:tcPr>
          <w:p w:rsidR="00FD0989" w:rsidRDefault="00FD0989" w:rsidP="00A6066F"/>
        </w:tc>
      </w:tr>
      <w:tr w:rsidR="00FD0989" w:rsidTr="00FF374A">
        <w:trPr>
          <w:cantSplit/>
          <w:trHeight w:val="232"/>
          <w:jc w:val="center"/>
        </w:trPr>
        <w:tc>
          <w:tcPr>
            <w:tcW w:w="1782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ступень</w:t>
            </w:r>
          </w:p>
        </w:tc>
        <w:tc>
          <w:tcPr>
            <w:tcW w:w="2112" w:type="dxa"/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77,8 %</w:t>
            </w:r>
          </w:p>
        </w:tc>
        <w:tc>
          <w:tcPr>
            <w:tcW w:w="1639" w:type="dxa"/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44.4</w:t>
            </w:r>
          </w:p>
        </w:tc>
        <w:tc>
          <w:tcPr>
            <w:tcW w:w="1937" w:type="dxa"/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25,9</w:t>
            </w:r>
          </w:p>
        </w:tc>
        <w:tc>
          <w:tcPr>
            <w:tcW w:w="2417" w:type="dxa"/>
            <w:tcBorders>
              <w:right w:val="nil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74.1</w:t>
            </w:r>
          </w:p>
        </w:tc>
        <w:tc>
          <w:tcPr>
            <w:tcW w:w="681" w:type="dxa"/>
            <w:tcBorders>
              <w:left w:val="nil"/>
            </w:tcBorders>
            <w:shd w:val="clear" w:color="auto" w:fill="auto"/>
          </w:tcPr>
          <w:p w:rsidR="00FD0989" w:rsidRDefault="00FD0989" w:rsidP="00A6066F"/>
        </w:tc>
      </w:tr>
      <w:tr w:rsidR="00FD0989" w:rsidTr="00FF374A">
        <w:trPr>
          <w:cantSplit/>
          <w:trHeight w:val="261"/>
          <w:jc w:val="center"/>
        </w:trPr>
        <w:tc>
          <w:tcPr>
            <w:tcW w:w="1782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ступень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77,8 %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22,2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0989" w:rsidRDefault="00FD0989" w:rsidP="00A6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55,6</w:t>
            </w:r>
          </w:p>
        </w:tc>
      </w:tr>
    </w:tbl>
    <w:p w:rsidR="00FD0989" w:rsidRDefault="00FD0989" w:rsidP="0017542F">
      <w:pPr>
        <w:rPr>
          <w:b/>
          <w:lang w:val="sah-RU"/>
        </w:rPr>
      </w:pPr>
    </w:p>
    <w:p w:rsidR="00723202" w:rsidRDefault="00723202" w:rsidP="00723202">
      <w:pPr>
        <w:jc w:val="both"/>
      </w:pPr>
      <w:r>
        <w:t xml:space="preserve">Количество учащихся – победителей предметных региональных олимпиад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учащихся. </w:t>
      </w:r>
    </w:p>
    <w:p w:rsidR="00723202" w:rsidRPr="00723202" w:rsidRDefault="00723202" w:rsidP="0017542F">
      <w:pPr>
        <w:rPr>
          <w:b/>
        </w:rPr>
      </w:pPr>
    </w:p>
    <w:tbl>
      <w:tblPr>
        <w:tblW w:w="95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701"/>
        <w:gridCol w:w="567"/>
        <w:gridCol w:w="2693"/>
        <w:gridCol w:w="1417"/>
        <w:gridCol w:w="1418"/>
        <w:gridCol w:w="1276"/>
      </w:tblGrid>
      <w:tr w:rsidR="00723202" w:rsidTr="00FF374A">
        <w:trPr>
          <w:trHeight w:val="300"/>
          <w:jc w:val="center"/>
        </w:trPr>
        <w:tc>
          <w:tcPr>
            <w:tcW w:w="474" w:type="dxa"/>
            <w:vMerge w:val="restart"/>
          </w:tcPr>
          <w:p w:rsidR="00723202" w:rsidRDefault="00723202" w:rsidP="00A6066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23202" w:rsidRDefault="00723202" w:rsidP="00A6066F">
            <w:pPr>
              <w:jc w:val="center"/>
            </w:pPr>
            <w:r>
              <w:t>ФИО</w:t>
            </w:r>
          </w:p>
        </w:tc>
        <w:tc>
          <w:tcPr>
            <w:tcW w:w="567" w:type="dxa"/>
            <w:vMerge w:val="restart"/>
          </w:tcPr>
          <w:p w:rsidR="00723202" w:rsidRDefault="00723202" w:rsidP="00A6066F">
            <w:pPr>
              <w:jc w:val="center"/>
            </w:pPr>
            <w:r>
              <w:t>класс</w:t>
            </w:r>
          </w:p>
        </w:tc>
        <w:tc>
          <w:tcPr>
            <w:tcW w:w="2693" w:type="dxa"/>
            <w:vMerge w:val="restart"/>
          </w:tcPr>
          <w:p w:rsidR="00723202" w:rsidRDefault="00723202" w:rsidP="00A6066F">
            <w:pPr>
              <w:jc w:val="center"/>
            </w:pPr>
            <w:r>
              <w:t>Конкурс</w:t>
            </w:r>
            <w:proofErr w:type="gramStart"/>
            <w:r>
              <w:t xml:space="preserve"> ,</w:t>
            </w:r>
            <w:proofErr w:type="gramEnd"/>
            <w:r>
              <w:t xml:space="preserve"> олимпиада,</w:t>
            </w:r>
          </w:p>
        </w:tc>
        <w:tc>
          <w:tcPr>
            <w:tcW w:w="4111" w:type="dxa"/>
            <w:gridSpan w:val="3"/>
          </w:tcPr>
          <w:p w:rsidR="00723202" w:rsidRDefault="00723202" w:rsidP="00A6066F">
            <w:pPr>
              <w:jc w:val="center"/>
            </w:pPr>
            <w:r>
              <w:t>место</w:t>
            </w:r>
          </w:p>
        </w:tc>
      </w:tr>
      <w:tr w:rsidR="00723202" w:rsidTr="00FF374A">
        <w:trPr>
          <w:trHeight w:val="247"/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center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center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center"/>
            </w:pP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center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муниципальный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  <w:r>
              <w:t>республиканский</w:t>
            </w: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  <w:r>
              <w:t>Российский</w:t>
            </w: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Арбугина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  <w:vMerge w:val="restart"/>
          </w:tcPr>
          <w:p w:rsidR="00723202" w:rsidRDefault="00723202" w:rsidP="00A6066F">
            <w:pPr>
              <w:jc w:val="both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723202" w:rsidRDefault="00723202" w:rsidP="00A6066F">
            <w:pPr>
              <w:jc w:val="both"/>
            </w:pPr>
            <w:r>
              <w:t xml:space="preserve">Олимпиада </w:t>
            </w:r>
            <w:proofErr w:type="gramStart"/>
            <w:r>
              <w:t>по</w:t>
            </w:r>
            <w:proofErr w:type="gramEnd"/>
          </w:p>
          <w:p w:rsidR="00723202" w:rsidRDefault="00723202" w:rsidP="00A6066F">
            <w:pPr>
              <w:jc w:val="both"/>
            </w:pPr>
            <w:r>
              <w:t xml:space="preserve"> экологии «Природознание»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Таюрский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Иванова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4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Герасимова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Иванов М</w:t>
            </w:r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ГерасимоваА</w:t>
            </w:r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723202" w:rsidRDefault="00723202" w:rsidP="00A6066F">
            <w:pPr>
              <w:jc w:val="both"/>
            </w:pPr>
            <w:r>
              <w:t>Всероссийский конкур</w:t>
            </w:r>
            <w:proofErr w:type="gramStart"/>
            <w:r>
              <w:t>с-</w:t>
            </w:r>
            <w:proofErr w:type="gramEnd"/>
            <w:r>
              <w:t xml:space="preserve"> игра «Кенгуру»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Иванов М</w:t>
            </w:r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  <w:vMerge w:val="restart"/>
          </w:tcPr>
          <w:p w:rsidR="00723202" w:rsidRDefault="00723202" w:rsidP="00A6066F">
            <w:pPr>
              <w:jc w:val="both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723202" w:rsidRDefault="00723202" w:rsidP="00A6066F">
            <w:pPr>
              <w:jc w:val="both"/>
            </w:pPr>
            <w:r>
              <w:t>Бармалев Л</w:t>
            </w:r>
          </w:p>
        </w:tc>
        <w:tc>
          <w:tcPr>
            <w:tcW w:w="567" w:type="dxa"/>
            <w:vMerge w:val="restart"/>
          </w:tcPr>
          <w:p w:rsidR="00723202" w:rsidRDefault="00723202" w:rsidP="00A6066F">
            <w:pPr>
              <w:jc w:val="both"/>
            </w:pPr>
            <w:r>
              <w:t>6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Всероссийская олимпиада школьников по математике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9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Габышев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Российская конкурс игра «Инфознайка»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 xml:space="preserve">Морохоева </w:t>
            </w:r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7</w:t>
            </w:r>
          </w:p>
        </w:tc>
        <w:tc>
          <w:tcPr>
            <w:tcW w:w="2693" w:type="dxa"/>
            <w:vMerge w:val="restart"/>
          </w:tcPr>
          <w:p w:rsidR="00723202" w:rsidRDefault="00723202" w:rsidP="00A6066F">
            <w:pPr>
              <w:jc w:val="both"/>
            </w:pPr>
            <w:r>
              <w:t>Российский конкурс, посвященный создателям первой русской азбуки Кириллу и Мефодию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  <w:r>
              <w:t>диплом</w:t>
            </w: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11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Лыткина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7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  <w:r>
              <w:t>диплом</w:t>
            </w: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12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 xml:space="preserve">Иванова </w:t>
            </w:r>
            <w:proofErr w:type="gramStart"/>
            <w:r>
              <w:t>Ю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10</w:t>
            </w:r>
          </w:p>
        </w:tc>
        <w:tc>
          <w:tcPr>
            <w:tcW w:w="2693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  <w:r>
              <w:t>диплом</w:t>
            </w:r>
          </w:p>
        </w:tc>
      </w:tr>
      <w:tr w:rsidR="00723202" w:rsidTr="00FF374A">
        <w:trPr>
          <w:jc w:val="center"/>
        </w:trPr>
        <w:tc>
          <w:tcPr>
            <w:tcW w:w="474" w:type="dxa"/>
            <w:vMerge w:val="restart"/>
          </w:tcPr>
          <w:p w:rsidR="00723202" w:rsidRDefault="00723202" w:rsidP="00A6066F">
            <w:pPr>
              <w:jc w:val="both"/>
            </w:pPr>
            <w:r>
              <w:t>13</w:t>
            </w:r>
          </w:p>
        </w:tc>
        <w:tc>
          <w:tcPr>
            <w:tcW w:w="1701" w:type="dxa"/>
            <w:vMerge w:val="restart"/>
          </w:tcPr>
          <w:p w:rsidR="00723202" w:rsidRDefault="00723202" w:rsidP="00A6066F">
            <w:pPr>
              <w:jc w:val="both"/>
            </w:pPr>
            <w:r>
              <w:t>Герасимова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  <w:vMerge w:val="restart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Республиканская заочная олимпиада по математике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Конкурс сочинений, посвященный юбилею ОАО «Сахаэнерго»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  <w:r>
              <w:t xml:space="preserve">3 </w:t>
            </w: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>Арбугина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11</w:t>
            </w: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Выставка декоративно-прикладного творчества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Диплом 3 степени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jc w:val="center"/>
        </w:trPr>
        <w:tc>
          <w:tcPr>
            <w:tcW w:w="474" w:type="dxa"/>
            <w:vMerge w:val="restart"/>
          </w:tcPr>
          <w:p w:rsidR="00723202" w:rsidRDefault="00723202" w:rsidP="00A6066F">
            <w:pPr>
              <w:jc w:val="both"/>
            </w:pPr>
            <w:r>
              <w:t>15</w:t>
            </w:r>
          </w:p>
        </w:tc>
        <w:tc>
          <w:tcPr>
            <w:tcW w:w="1701" w:type="dxa"/>
            <w:vMerge w:val="restart"/>
          </w:tcPr>
          <w:p w:rsidR="00723202" w:rsidRDefault="00723202" w:rsidP="00A6066F">
            <w:pPr>
              <w:jc w:val="both"/>
            </w:pPr>
            <w:r>
              <w:t>Зелялетдинов</w:t>
            </w:r>
            <w:proofErr w:type="gramStart"/>
            <w:r>
              <w:t xml:space="preserve"> </w:t>
            </w:r>
            <w:r>
              <w:lastRenderedPageBreak/>
              <w:t>В</w:t>
            </w:r>
            <w:proofErr w:type="gramEnd"/>
          </w:p>
        </w:tc>
        <w:tc>
          <w:tcPr>
            <w:tcW w:w="567" w:type="dxa"/>
            <w:vMerge w:val="restart"/>
          </w:tcPr>
          <w:p w:rsidR="00723202" w:rsidRDefault="00723202" w:rsidP="00A6066F">
            <w:pPr>
              <w:jc w:val="both"/>
            </w:pPr>
            <w:r>
              <w:lastRenderedPageBreak/>
              <w:t>10</w:t>
            </w: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Краеведческий конкурс</w:t>
            </w:r>
          </w:p>
          <w:p w:rsidR="00723202" w:rsidRDefault="00723202" w:rsidP="00A6066F">
            <w:pPr>
              <w:jc w:val="both"/>
            </w:pPr>
            <w:r>
              <w:lastRenderedPageBreak/>
              <w:t>«Дорогие мои земляки»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lastRenderedPageBreak/>
              <w:t>1 место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FF374A">
        <w:trPr>
          <w:trHeight w:val="1650"/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723202" w:rsidRDefault="00723202" w:rsidP="00A6066F">
            <w:pPr>
              <w:jc w:val="both"/>
            </w:pPr>
            <w:r>
              <w:t xml:space="preserve">Всероссийский заочный конкурс </w:t>
            </w:r>
          </w:p>
          <w:p w:rsidR="00723202" w:rsidRDefault="00723202" w:rsidP="00A6066F">
            <w:pPr>
              <w:jc w:val="both"/>
            </w:pPr>
            <w:r>
              <w:t>«Познание и творчество»: «Отечественная война 1812г»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23202" w:rsidRDefault="00723202" w:rsidP="00A6066F">
            <w:pPr>
              <w:jc w:val="both"/>
            </w:pPr>
            <w:r>
              <w:t>лауреат</w:t>
            </w:r>
          </w:p>
        </w:tc>
      </w:tr>
      <w:tr w:rsidR="00723202" w:rsidTr="00FF374A">
        <w:trPr>
          <w:trHeight w:val="555"/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723202" w:rsidRDefault="00723202" w:rsidP="00A6066F">
            <w:pPr>
              <w:jc w:val="both"/>
            </w:pPr>
            <w:r>
              <w:t>«Герой России генерал-лейтенант М.Г Ефремов»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23202" w:rsidRDefault="00723202" w:rsidP="00A6066F">
            <w:pPr>
              <w:jc w:val="both"/>
            </w:pPr>
            <w:r>
              <w:t>4 место</w:t>
            </w:r>
          </w:p>
        </w:tc>
      </w:tr>
      <w:tr w:rsidR="00723202" w:rsidTr="00FF374A">
        <w:trPr>
          <w:jc w:val="center"/>
        </w:trPr>
        <w:tc>
          <w:tcPr>
            <w:tcW w:w="474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1701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567" w:type="dxa"/>
            <w:vMerge/>
          </w:tcPr>
          <w:p w:rsidR="00723202" w:rsidRDefault="00723202" w:rsidP="00A6066F">
            <w:pPr>
              <w:jc w:val="both"/>
            </w:pP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Районный конкурс: «Знаешь ли ты историю Якутии?»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  <w:r>
              <w:t>приз</w:t>
            </w: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</w:p>
        </w:tc>
      </w:tr>
      <w:tr w:rsidR="00723202" w:rsidTr="00B80D0A">
        <w:trPr>
          <w:trHeight w:val="1020"/>
          <w:jc w:val="center"/>
        </w:trPr>
        <w:tc>
          <w:tcPr>
            <w:tcW w:w="474" w:type="dxa"/>
          </w:tcPr>
          <w:p w:rsidR="00723202" w:rsidRDefault="00723202" w:rsidP="00A6066F">
            <w:pPr>
              <w:jc w:val="both"/>
            </w:pPr>
            <w:r>
              <w:t>16</w:t>
            </w:r>
          </w:p>
        </w:tc>
        <w:tc>
          <w:tcPr>
            <w:tcW w:w="1701" w:type="dxa"/>
          </w:tcPr>
          <w:p w:rsidR="00723202" w:rsidRDefault="00723202" w:rsidP="00A6066F">
            <w:pPr>
              <w:jc w:val="both"/>
            </w:pPr>
            <w:r>
              <w:t xml:space="preserve">Иванова </w:t>
            </w:r>
            <w:proofErr w:type="gramStart"/>
            <w:r>
              <w:t>Ю</w:t>
            </w:r>
            <w:proofErr w:type="gramEnd"/>
          </w:p>
        </w:tc>
        <w:tc>
          <w:tcPr>
            <w:tcW w:w="567" w:type="dxa"/>
          </w:tcPr>
          <w:p w:rsidR="00723202" w:rsidRDefault="00723202" w:rsidP="00A6066F">
            <w:pPr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723202" w:rsidRDefault="00723202" w:rsidP="00A6066F">
            <w:pPr>
              <w:jc w:val="both"/>
            </w:pPr>
            <w:r>
              <w:t>Российский заочный конкурс по истории</w:t>
            </w:r>
          </w:p>
        </w:tc>
        <w:tc>
          <w:tcPr>
            <w:tcW w:w="1417" w:type="dxa"/>
          </w:tcPr>
          <w:p w:rsidR="00723202" w:rsidRDefault="00723202" w:rsidP="00A6066F">
            <w:pPr>
              <w:jc w:val="both"/>
            </w:pPr>
          </w:p>
          <w:p w:rsidR="00723202" w:rsidRDefault="00723202" w:rsidP="00A6066F">
            <w:pPr>
              <w:jc w:val="both"/>
            </w:pPr>
          </w:p>
          <w:p w:rsidR="00723202" w:rsidRDefault="00723202" w:rsidP="00A6066F">
            <w:pPr>
              <w:jc w:val="both"/>
            </w:pPr>
          </w:p>
          <w:p w:rsidR="00723202" w:rsidRDefault="00723202" w:rsidP="00A6066F">
            <w:pPr>
              <w:jc w:val="both"/>
            </w:pPr>
          </w:p>
        </w:tc>
        <w:tc>
          <w:tcPr>
            <w:tcW w:w="1418" w:type="dxa"/>
          </w:tcPr>
          <w:p w:rsidR="00723202" w:rsidRDefault="00723202" w:rsidP="00A6066F">
            <w:pPr>
              <w:jc w:val="both"/>
            </w:pPr>
          </w:p>
        </w:tc>
        <w:tc>
          <w:tcPr>
            <w:tcW w:w="1276" w:type="dxa"/>
          </w:tcPr>
          <w:p w:rsidR="00723202" w:rsidRDefault="00723202" w:rsidP="00A6066F">
            <w:pPr>
              <w:jc w:val="both"/>
            </w:pPr>
            <w:r>
              <w:t>лауреат</w:t>
            </w:r>
          </w:p>
        </w:tc>
      </w:tr>
      <w:tr w:rsidR="00B80D0A" w:rsidTr="00FF374A">
        <w:trPr>
          <w:trHeight w:val="915"/>
          <w:jc w:val="center"/>
        </w:trPr>
        <w:tc>
          <w:tcPr>
            <w:tcW w:w="474" w:type="dxa"/>
          </w:tcPr>
          <w:p w:rsidR="00B80D0A" w:rsidRPr="00B80D0A" w:rsidRDefault="00B80D0A" w:rsidP="00A606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1701" w:type="dxa"/>
          </w:tcPr>
          <w:p w:rsidR="00B80D0A" w:rsidRPr="00B80D0A" w:rsidRDefault="00B80D0A" w:rsidP="00A606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Евстифеева Настя</w:t>
            </w:r>
          </w:p>
        </w:tc>
        <w:tc>
          <w:tcPr>
            <w:tcW w:w="567" w:type="dxa"/>
          </w:tcPr>
          <w:p w:rsidR="00B80D0A" w:rsidRPr="00B80D0A" w:rsidRDefault="00B80D0A" w:rsidP="00A606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2693" w:type="dxa"/>
          </w:tcPr>
          <w:p w:rsidR="00B80D0A" w:rsidRPr="00B80D0A" w:rsidRDefault="00B80D0A" w:rsidP="00A606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Олимпиада по биологии</w:t>
            </w:r>
          </w:p>
        </w:tc>
        <w:tc>
          <w:tcPr>
            <w:tcW w:w="1417" w:type="dxa"/>
          </w:tcPr>
          <w:p w:rsidR="00B80D0A" w:rsidRPr="00B80D0A" w:rsidRDefault="00B80D0A" w:rsidP="00A6066F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1 </w:t>
            </w:r>
          </w:p>
          <w:p w:rsidR="00B80D0A" w:rsidRDefault="00B80D0A" w:rsidP="00A6066F">
            <w:pPr>
              <w:jc w:val="both"/>
            </w:pPr>
          </w:p>
          <w:p w:rsidR="00B80D0A" w:rsidRDefault="00B80D0A" w:rsidP="00A6066F">
            <w:pPr>
              <w:jc w:val="both"/>
            </w:pPr>
          </w:p>
        </w:tc>
        <w:tc>
          <w:tcPr>
            <w:tcW w:w="1418" w:type="dxa"/>
          </w:tcPr>
          <w:p w:rsidR="00B80D0A" w:rsidRDefault="00B80D0A" w:rsidP="00A6066F">
            <w:pPr>
              <w:jc w:val="both"/>
            </w:pPr>
          </w:p>
        </w:tc>
        <w:tc>
          <w:tcPr>
            <w:tcW w:w="1276" w:type="dxa"/>
          </w:tcPr>
          <w:p w:rsidR="00B80D0A" w:rsidRDefault="00B80D0A" w:rsidP="00A6066F">
            <w:pPr>
              <w:jc w:val="both"/>
            </w:pPr>
          </w:p>
        </w:tc>
      </w:tr>
    </w:tbl>
    <w:p w:rsidR="005D093C" w:rsidRDefault="005D093C" w:rsidP="0017542F">
      <w:pPr>
        <w:rPr>
          <w:lang w:val="sah-RU"/>
        </w:rPr>
      </w:pPr>
    </w:p>
    <w:p w:rsidR="005D093C" w:rsidRDefault="005D093C" w:rsidP="0017542F">
      <w:pPr>
        <w:rPr>
          <w:b/>
          <w:lang w:val="sah-RU"/>
        </w:rPr>
      </w:pPr>
      <w:r w:rsidRPr="005D093C">
        <w:rPr>
          <w:b/>
          <w:lang w:val="sah-RU"/>
        </w:rPr>
        <w:t>Финансовая деятельность.</w:t>
      </w:r>
    </w:p>
    <w:p w:rsidR="005D093C" w:rsidRDefault="005D093C" w:rsidP="005D093C">
      <w:pPr>
        <w:ind w:firstLine="567"/>
        <w:rPr>
          <w:lang w:val="sah-RU"/>
        </w:rPr>
      </w:pPr>
      <w:r>
        <w:rPr>
          <w:lang w:val="sah-RU"/>
        </w:rPr>
        <w:t>По состоянию 31 декабря 2012г. на балансе учреждения числят</w:t>
      </w:r>
      <w:r w:rsidR="00117A56">
        <w:rPr>
          <w:lang w:val="sah-RU"/>
        </w:rPr>
        <w:t xml:space="preserve">ся основные средства в сумме </w:t>
      </w:r>
      <w:r w:rsidR="001A7EEE">
        <w:rPr>
          <w:lang w:val="sah-RU"/>
        </w:rPr>
        <w:t xml:space="preserve">6721289, 68 </w:t>
      </w:r>
      <w:r>
        <w:rPr>
          <w:lang w:val="sah-RU"/>
        </w:rPr>
        <w:t>тыс.руб.</w:t>
      </w:r>
    </w:p>
    <w:p w:rsidR="00117A56" w:rsidRDefault="005D093C" w:rsidP="005D093C">
      <w:pPr>
        <w:ind w:firstLine="567"/>
        <w:rPr>
          <w:lang w:val="sah-RU"/>
        </w:rPr>
      </w:pPr>
      <w:r>
        <w:rPr>
          <w:lang w:val="sah-RU"/>
        </w:rPr>
        <w:t xml:space="preserve">Средний возраст имеющихся основных фондов в части оборудования и компьютерной техники 2 года. Кабинет информатики укомплектован частично. </w:t>
      </w:r>
      <w:r w:rsidR="00117A56">
        <w:rPr>
          <w:lang w:val="sah-RU"/>
        </w:rPr>
        <w:t xml:space="preserve">В части производственного и хозяйственного инвентаря средний возраст 1-2 года, обновление кабинетов не производился, кроме кабинета начальных классов. </w:t>
      </w:r>
    </w:p>
    <w:p w:rsidR="00117A56" w:rsidRDefault="00117A56" w:rsidP="005D093C">
      <w:pPr>
        <w:ind w:firstLine="567"/>
        <w:rPr>
          <w:lang w:val="sah-RU"/>
        </w:rPr>
      </w:pPr>
      <w:r>
        <w:rPr>
          <w:lang w:val="sah-RU"/>
        </w:rPr>
        <w:t>Анализ финансовой деятельности учреждения показывает, что по состоянию на 31 декабря 2012 г. общий % освоени</w:t>
      </w:r>
      <w:r w:rsidR="001A7EEE">
        <w:rPr>
          <w:lang w:val="sah-RU"/>
        </w:rPr>
        <w:t>я бюджетных средств составило 100</w:t>
      </w:r>
      <w:r>
        <w:rPr>
          <w:lang w:val="sah-RU"/>
        </w:rPr>
        <w:t>%</w:t>
      </w:r>
      <w:r w:rsidR="001A7EEE">
        <w:rPr>
          <w:lang w:val="sah-RU"/>
        </w:rPr>
        <w:t>.</w:t>
      </w:r>
    </w:p>
    <w:p w:rsidR="001A7EEE" w:rsidRDefault="00117A56" w:rsidP="005D093C">
      <w:pPr>
        <w:ind w:firstLine="567"/>
        <w:rPr>
          <w:lang w:val="sah-RU"/>
        </w:rPr>
      </w:pPr>
      <w:r>
        <w:rPr>
          <w:lang w:val="sah-RU"/>
        </w:rPr>
        <w:t>По заработной плате и по налогам кредиторская задолженность отсутствует.</w:t>
      </w:r>
    </w:p>
    <w:p w:rsidR="001A7EEE" w:rsidRDefault="001A7EEE" w:rsidP="005D093C">
      <w:pPr>
        <w:ind w:firstLine="567"/>
        <w:rPr>
          <w:lang w:val="sah-RU"/>
        </w:rPr>
      </w:pPr>
      <w:r>
        <w:rPr>
          <w:lang w:val="sah-RU"/>
        </w:rPr>
        <w:t>По расчетам с подотчетными лицами задолженность составляет, проезд в отпуск 27076,50 рублей, транспортные 10 431 рублей.</w:t>
      </w:r>
    </w:p>
    <w:p w:rsidR="001A7EEE" w:rsidRDefault="001A7EEE" w:rsidP="005D093C">
      <w:pPr>
        <w:ind w:firstLine="567"/>
        <w:rPr>
          <w:lang w:val="sah-RU"/>
        </w:rPr>
      </w:pPr>
      <w:r>
        <w:rPr>
          <w:lang w:val="sah-RU"/>
        </w:rPr>
        <w:t xml:space="preserve">Дебиторская задолженность составляет (проезд в отпуск) 17 000 рублей.  </w:t>
      </w:r>
    </w:p>
    <w:p w:rsidR="005D093C" w:rsidRPr="005D093C" w:rsidRDefault="005D093C" w:rsidP="005D093C">
      <w:pPr>
        <w:ind w:firstLine="567"/>
        <w:rPr>
          <w:lang w:val="sah-RU"/>
        </w:rPr>
      </w:pPr>
    </w:p>
    <w:sectPr w:rsidR="005D093C" w:rsidRPr="005D093C" w:rsidSect="005D093C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2038"/>
    <w:multiLevelType w:val="hybridMultilevel"/>
    <w:tmpl w:val="1BA4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34A"/>
    <w:rsid w:val="0002059B"/>
    <w:rsid w:val="00036212"/>
    <w:rsid w:val="000C22AA"/>
    <w:rsid w:val="00117A56"/>
    <w:rsid w:val="0017542F"/>
    <w:rsid w:val="001A7EEE"/>
    <w:rsid w:val="001C78F7"/>
    <w:rsid w:val="001F0F98"/>
    <w:rsid w:val="004008DE"/>
    <w:rsid w:val="00481CAE"/>
    <w:rsid w:val="005654EE"/>
    <w:rsid w:val="005D093C"/>
    <w:rsid w:val="006770C6"/>
    <w:rsid w:val="00723202"/>
    <w:rsid w:val="007D75E1"/>
    <w:rsid w:val="008963FE"/>
    <w:rsid w:val="00900D2B"/>
    <w:rsid w:val="009B2412"/>
    <w:rsid w:val="00B80D0A"/>
    <w:rsid w:val="00BA4D14"/>
    <w:rsid w:val="00C106B9"/>
    <w:rsid w:val="00C72EE7"/>
    <w:rsid w:val="00D406CD"/>
    <w:rsid w:val="00EB034A"/>
    <w:rsid w:val="00FD0989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03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5D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2013-01-14T04:56:00Z</dcterms:created>
  <dcterms:modified xsi:type="dcterms:W3CDTF">2013-01-14T06:26:00Z</dcterms:modified>
</cp:coreProperties>
</file>